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7C02" w14:textId="77777777" w:rsidR="00764531" w:rsidRDefault="00764531" w:rsidP="00764531">
      <w:pPr>
        <w:spacing w:after="0"/>
        <w:rPr>
          <w:rFonts w:ascii="Times New Roman" w:hAnsi="Times New Roman" w:cs="Times New Roman"/>
          <w:spacing w:val="20"/>
          <w:sz w:val="24"/>
          <w:szCs w:val="24"/>
        </w:rPr>
      </w:pPr>
    </w:p>
    <w:tbl>
      <w:tblPr>
        <w:tblStyle w:val="Grilledutableau1"/>
        <w:tblpPr w:leftFromText="141" w:rightFromText="141" w:horzAnchor="margin" w:tblpXSpec="center" w:tblpY="-982"/>
        <w:tblW w:w="11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0"/>
        <w:gridCol w:w="7795"/>
        <w:gridCol w:w="2131"/>
      </w:tblGrid>
      <w:tr w:rsidR="00764531" w:rsidRPr="00370E52" w14:paraId="3295C5AA" w14:textId="77777777" w:rsidTr="001953E0">
        <w:trPr>
          <w:trHeight w:val="1957"/>
        </w:trPr>
        <w:tc>
          <w:tcPr>
            <w:tcW w:w="1990" w:type="dxa"/>
          </w:tcPr>
          <w:p w14:paraId="0E6711D3" w14:textId="77777777" w:rsidR="00764531" w:rsidRPr="00370E52" w:rsidRDefault="00764531" w:rsidP="001953E0">
            <w:pPr>
              <w:tabs>
                <w:tab w:val="left" w:pos="4820"/>
              </w:tabs>
              <w:bidi/>
              <w:rPr>
                <w:sz w:val="18"/>
                <w:szCs w:val="18"/>
              </w:rPr>
            </w:pPr>
            <w:r w:rsidRPr="00370E52">
              <w:rPr>
                <w:rFonts w:cs="Arial"/>
                <w:noProof/>
                <w:sz w:val="18"/>
                <w:szCs w:val="18"/>
                <w:rtl/>
              </w:rPr>
              <w:drawing>
                <wp:inline distT="0" distB="0" distL="0" distR="0" wp14:anchorId="7E2919C6" wp14:editId="09CEB2E6">
                  <wp:extent cx="1080000" cy="980671"/>
                  <wp:effectExtent l="19050" t="0" r="5850" b="0"/>
                  <wp:docPr id="3" name="Image 2" descr="Résultat de recherche d'images pour &quot;logo usthb&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logo usthb&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0000" cy="980671"/>
                          </a:xfrm>
                          <a:prstGeom prst="rect">
                            <a:avLst/>
                          </a:prstGeom>
                          <a:noFill/>
                          <a:ln>
                            <a:noFill/>
                          </a:ln>
                        </pic:spPr>
                      </pic:pic>
                    </a:graphicData>
                  </a:graphic>
                </wp:inline>
              </w:drawing>
            </w:r>
          </w:p>
          <w:p w14:paraId="23238EDD" w14:textId="77777777" w:rsidR="00764531" w:rsidRPr="00370E52" w:rsidRDefault="00764531" w:rsidP="001953E0">
            <w:pPr>
              <w:bidi/>
              <w:jc w:val="center"/>
              <w:rPr>
                <w:sz w:val="18"/>
                <w:szCs w:val="18"/>
                <w:lang w:val="en-US"/>
              </w:rPr>
            </w:pPr>
          </w:p>
        </w:tc>
        <w:tc>
          <w:tcPr>
            <w:tcW w:w="7795" w:type="dxa"/>
          </w:tcPr>
          <w:p w14:paraId="262C8B81" w14:textId="77777777" w:rsidR="00764531" w:rsidRPr="00370E52" w:rsidRDefault="00764531" w:rsidP="00BC4F2B">
            <w:pPr>
              <w:spacing w:after="0"/>
              <w:jc w:val="center"/>
              <w:rPr>
                <w:rFonts w:ascii="Andalus" w:hAnsi="Andalus" w:cs="Andalus"/>
                <w:b/>
                <w:bCs/>
                <w:color w:val="0066FF"/>
                <w:sz w:val="24"/>
                <w:szCs w:val="24"/>
                <w:rtl/>
                <w:lang w:bidi="ar-DZ"/>
              </w:rPr>
            </w:pPr>
            <w:r w:rsidRPr="00370E52">
              <w:rPr>
                <w:rFonts w:ascii="Andalus" w:hAnsi="Andalus" w:cs="Andalus"/>
                <w:b/>
                <w:bCs/>
                <w:color w:val="0066FF"/>
                <w:sz w:val="48"/>
                <w:szCs w:val="48"/>
                <w:rtl/>
                <w:lang w:bidi="ar-DZ"/>
              </w:rPr>
              <w:t xml:space="preserve">الجمهورية الجزائرية </w:t>
            </w:r>
            <w:r w:rsidRPr="00370E52">
              <w:rPr>
                <w:rFonts w:ascii="Andalus" w:hAnsi="Andalus" w:cs="Andalus" w:hint="cs"/>
                <w:b/>
                <w:bCs/>
                <w:color w:val="0066FF"/>
                <w:sz w:val="48"/>
                <w:szCs w:val="48"/>
                <w:rtl/>
                <w:lang w:bidi="ar-DZ"/>
              </w:rPr>
              <w:t>الديمقراطية</w:t>
            </w:r>
            <w:r w:rsidRPr="00370E52">
              <w:rPr>
                <w:rFonts w:ascii="Andalus" w:hAnsi="Andalus" w:cs="Andalus"/>
                <w:b/>
                <w:bCs/>
                <w:color w:val="0066FF"/>
                <w:sz w:val="48"/>
                <w:szCs w:val="48"/>
                <w:rtl/>
                <w:lang w:bidi="ar-DZ"/>
              </w:rPr>
              <w:t xml:space="preserve"> الشعبية</w:t>
            </w:r>
          </w:p>
          <w:p w14:paraId="15F097D3" w14:textId="77777777" w:rsidR="00764531" w:rsidRPr="00370E52" w:rsidRDefault="00764531" w:rsidP="00BC4F2B">
            <w:pPr>
              <w:spacing w:after="0"/>
              <w:jc w:val="center"/>
              <w:rPr>
                <w:rFonts w:asciiTheme="majorBidi" w:hAnsiTheme="majorBidi" w:cstheme="majorBidi"/>
                <w:color w:val="0066FF"/>
                <w:sz w:val="32"/>
                <w:szCs w:val="32"/>
                <w:lang w:val="en-US" w:bidi="ar-DZ"/>
              </w:rPr>
            </w:pPr>
            <w:r w:rsidRPr="00370E52">
              <w:rPr>
                <w:rFonts w:asciiTheme="majorBidi" w:hAnsiTheme="majorBidi" w:cstheme="majorBidi"/>
                <w:color w:val="0066FF"/>
                <w:sz w:val="32"/>
                <w:szCs w:val="32"/>
                <w:rtl/>
                <w:lang w:bidi="ar-DZ"/>
              </w:rPr>
              <w:t>وزار</w:t>
            </w:r>
            <w:r w:rsidRPr="00370E52">
              <w:rPr>
                <w:rFonts w:asciiTheme="majorBidi" w:hAnsiTheme="majorBidi" w:cstheme="majorBidi" w:hint="cs"/>
                <w:color w:val="0066FF"/>
                <w:sz w:val="32"/>
                <w:szCs w:val="32"/>
                <w:rtl/>
                <w:lang w:bidi="ar-DZ"/>
              </w:rPr>
              <w:t>ة</w:t>
            </w:r>
            <w:r w:rsidRPr="00370E52">
              <w:rPr>
                <w:rFonts w:asciiTheme="majorBidi" w:hAnsiTheme="majorBidi" w:cstheme="majorBidi"/>
                <w:color w:val="0066FF"/>
                <w:sz w:val="32"/>
                <w:szCs w:val="32"/>
                <w:rtl/>
                <w:lang w:bidi="ar-DZ"/>
              </w:rPr>
              <w:t xml:space="preserve"> التعليم العالي والبحث العلمي</w:t>
            </w:r>
          </w:p>
          <w:p w14:paraId="49FD49D3" w14:textId="77777777" w:rsidR="00764531" w:rsidRPr="00370E52" w:rsidRDefault="00764531" w:rsidP="00BC4F2B">
            <w:pPr>
              <w:spacing w:after="0"/>
              <w:jc w:val="center"/>
              <w:rPr>
                <w:rFonts w:asciiTheme="majorBidi" w:hAnsiTheme="majorBidi" w:cstheme="majorBidi"/>
                <w:color w:val="0066FF"/>
                <w:sz w:val="32"/>
                <w:szCs w:val="32"/>
                <w:lang w:val="en-US" w:bidi="ar-DZ"/>
              </w:rPr>
            </w:pPr>
            <w:r w:rsidRPr="00370E52">
              <w:rPr>
                <w:rFonts w:asciiTheme="majorBidi" w:hAnsiTheme="majorBidi" w:cstheme="majorBidi"/>
                <w:color w:val="0066FF"/>
                <w:sz w:val="32"/>
                <w:szCs w:val="32"/>
                <w:rtl/>
                <w:lang w:bidi="ar-DZ"/>
              </w:rPr>
              <w:t xml:space="preserve">جامعة العلوم </w:t>
            </w:r>
            <w:r w:rsidRPr="00370E52">
              <w:rPr>
                <w:rFonts w:asciiTheme="majorBidi" w:hAnsiTheme="majorBidi" w:cstheme="majorBidi" w:hint="cs"/>
                <w:color w:val="0066FF"/>
                <w:sz w:val="32"/>
                <w:szCs w:val="32"/>
                <w:rtl/>
                <w:lang w:bidi="ar-DZ"/>
              </w:rPr>
              <w:t>والتكنولوجي</w:t>
            </w:r>
            <w:r w:rsidRPr="00370E52">
              <w:rPr>
                <w:rFonts w:asciiTheme="majorBidi" w:hAnsiTheme="majorBidi" w:cstheme="majorBidi" w:hint="eastAsia"/>
                <w:color w:val="0066FF"/>
                <w:sz w:val="32"/>
                <w:szCs w:val="32"/>
                <w:rtl/>
                <w:lang w:bidi="ar-DZ"/>
              </w:rPr>
              <w:t>ا</w:t>
            </w:r>
            <w:r w:rsidRPr="00370E52">
              <w:rPr>
                <w:rFonts w:asciiTheme="majorBidi" w:hAnsiTheme="majorBidi" w:cstheme="majorBidi"/>
                <w:color w:val="0066FF"/>
                <w:sz w:val="32"/>
                <w:szCs w:val="32"/>
                <w:rtl/>
                <w:lang w:bidi="ar-DZ"/>
              </w:rPr>
              <w:t xml:space="preserve"> هواري بومدين</w:t>
            </w:r>
          </w:p>
          <w:p w14:paraId="15060B22" w14:textId="77777777" w:rsidR="00764531" w:rsidRPr="00370E52" w:rsidRDefault="00764531" w:rsidP="00BC4F2B">
            <w:pPr>
              <w:spacing w:after="0"/>
              <w:jc w:val="center"/>
              <w:rPr>
                <w:rFonts w:asciiTheme="majorBidi" w:hAnsiTheme="majorBidi" w:cstheme="majorBidi"/>
                <w:b/>
                <w:bCs/>
                <w:color w:val="0066FF"/>
                <w:sz w:val="20"/>
                <w:szCs w:val="20"/>
                <w:lang w:val="en-US" w:bidi="ar-DZ"/>
              </w:rPr>
            </w:pPr>
            <w:r w:rsidRPr="00370E52">
              <w:rPr>
                <w:rFonts w:asciiTheme="majorBidi" w:hAnsiTheme="majorBidi" w:cstheme="majorBidi"/>
                <w:b/>
                <w:bCs/>
                <w:i/>
                <w:iCs/>
                <w:color w:val="0066FF"/>
                <w:sz w:val="20"/>
                <w:szCs w:val="20"/>
                <w:lang w:val="en-US" w:bidi="ar-DZ"/>
              </w:rPr>
              <w:t xml:space="preserve">                                                                                                                                                                                        </w:t>
            </w:r>
            <w:r w:rsidRPr="00370E52">
              <w:rPr>
                <w:rFonts w:asciiTheme="majorBidi" w:hAnsiTheme="majorBidi" w:cstheme="majorBidi"/>
                <w:b/>
                <w:bCs/>
                <w:color w:val="0066FF"/>
                <w:sz w:val="20"/>
                <w:szCs w:val="20"/>
                <w:lang w:val="en-US" w:bidi="ar-DZ"/>
              </w:rPr>
              <w:t xml:space="preserve">UNIVERSITE DES SCIENCES ET DE LA TECHNOLOGIE </w:t>
            </w:r>
          </w:p>
          <w:p w14:paraId="40BFE2E8" w14:textId="72A769DE" w:rsidR="00764531" w:rsidRPr="00370E52" w:rsidRDefault="00764531" w:rsidP="00BC4F2B">
            <w:pPr>
              <w:spacing w:after="0"/>
              <w:jc w:val="center"/>
              <w:rPr>
                <w:rFonts w:asciiTheme="majorBidi" w:hAnsiTheme="majorBidi" w:cstheme="majorBidi"/>
                <w:b/>
                <w:bCs/>
                <w:color w:val="0066FF"/>
                <w:sz w:val="20"/>
                <w:szCs w:val="20"/>
                <w:lang w:val="en-US" w:bidi="ar-DZ"/>
              </w:rPr>
            </w:pPr>
            <w:r w:rsidRPr="00370E52">
              <w:rPr>
                <w:rFonts w:asciiTheme="majorBidi" w:hAnsiTheme="majorBidi" w:cstheme="majorBidi"/>
                <w:b/>
                <w:bCs/>
                <w:color w:val="0066FF"/>
                <w:sz w:val="20"/>
                <w:szCs w:val="20"/>
                <w:lang w:val="en-US" w:bidi="ar-DZ"/>
              </w:rPr>
              <w:t>« HOUARI BOUMEDIENE »</w:t>
            </w:r>
          </w:p>
          <w:p w14:paraId="284F11B9" w14:textId="6B0BE415" w:rsidR="00764531" w:rsidRPr="00BC4F2B" w:rsidRDefault="00764531" w:rsidP="00BC4F2B">
            <w:pPr>
              <w:jc w:val="center"/>
              <w:rPr>
                <w:rFonts w:asciiTheme="majorBidi" w:hAnsiTheme="majorBidi" w:cstheme="majorBidi"/>
                <w:b/>
                <w:bCs/>
                <w:color w:val="0066FF"/>
                <w:sz w:val="24"/>
                <w:szCs w:val="24"/>
                <w:rtl/>
                <w:lang w:bidi="ar-DZ"/>
              </w:rPr>
            </w:pPr>
            <w:r w:rsidRPr="00FA6C74">
              <w:rPr>
                <w:rFonts w:asciiTheme="majorBidi" w:hAnsiTheme="majorBidi" w:cstheme="majorBidi"/>
                <w:b/>
                <w:bCs/>
                <w:color w:val="0066FF"/>
                <w:sz w:val="24"/>
                <w:szCs w:val="24"/>
                <w:lang w:val="en-US" w:bidi="ar-DZ"/>
              </w:rPr>
              <w:t xml:space="preserve">Vice- </w:t>
            </w:r>
            <w:proofErr w:type="spellStart"/>
            <w:r w:rsidRPr="00FA6C74">
              <w:rPr>
                <w:rFonts w:asciiTheme="majorBidi" w:hAnsiTheme="majorBidi" w:cstheme="majorBidi"/>
                <w:b/>
                <w:bCs/>
                <w:color w:val="0066FF"/>
                <w:sz w:val="24"/>
                <w:szCs w:val="24"/>
                <w:lang w:val="en-US" w:bidi="ar-DZ"/>
              </w:rPr>
              <w:t>Rectorat</w:t>
            </w:r>
            <w:proofErr w:type="spellEnd"/>
            <w:r w:rsidRPr="00FA6C74">
              <w:rPr>
                <w:rFonts w:asciiTheme="majorBidi" w:hAnsiTheme="majorBidi" w:cstheme="majorBidi"/>
                <w:b/>
                <w:bCs/>
                <w:color w:val="0066FF"/>
                <w:sz w:val="24"/>
                <w:szCs w:val="24"/>
                <w:lang w:val="en-US" w:bidi="ar-DZ"/>
              </w:rPr>
              <w:t xml:space="preserve"> Chargé des Relations </w:t>
            </w:r>
            <w:proofErr w:type="spellStart"/>
            <w:r w:rsidRPr="00FA6C74">
              <w:rPr>
                <w:rFonts w:asciiTheme="majorBidi" w:hAnsiTheme="majorBidi" w:cstheme="majorBidi"/>
                <w:b/>
                <w:bCs/>
                <w:color w:val="0066FF"/>
                <w:sz w:val="24"/>
                <w:szCs w:val="24"/>
                <w:lang w:val="en-US" w:bidi="ar-DZ"/>
              </w:rPr>
              <w:t>Extérieures</w:t>
            </w:r>
            <w:proofErr w:type="spellEnd"/>
            <w:r w:rsidRPr="00FA6C74">
              <w:rPr>
                <w:rFonts w:asciiTheme="majorBidi" w:hAnsiTheme="majorBidi" w:cstheme="majorBidi"/>
                <w:b/>
                <w:bCs/>
                <w:color w:val="0066FF"/>
                <w:sz w:val="24"/>
                <w:szCs w:val="24"/>
                <w:lang w:val="en-US" w:bidi="ar-DZ"/>
              </w:rPr>
              <w:t xml:space="preserve">, de la </w:t>
            </w:r>
            <w:proofErr w:type="spellStart"/>
            <w:r w:rsidRPr="00FA6C74">
              <w:rPr>
                <w:rFonts w:asciiTheme="majorBidi" w:hAnsiTheme="majorBidi" w:cstheme="majorBidi"/>
                <w:b/>
                <w:bCs/>
                <w:color w:val="0066FF"/>
                <w:sz w:val="24"/>
                <w:szCs w:val="24"/>
                <w:lang w:val="en-US" w:bidi="ar-DZ"/>
              </w:rPr>
              <w:t>Coopération</w:t>
            </w:r>
            <w:proofErr w:type="spellEnd"/>
            <w:r w:rsidRPr="00FA6C74">
              <w:rPr>
                <w:rFonts w:asciiTheme="majorBidi" w:hAnsiTheme="majorBidi" w:cstheme="majorBidi"/>
                <w:b/>
                <w:bCs/>
                <w:color w:val="0066FF"/>
                <w:sz w:val="24"/>
                <w:szCs w:val="24"/>
                <w:lang w:val="en-US" w:bidi="ar-DZ"/>
              </w:rPr>
              <w:t xml:space="preserve"> de   </w:t>
            </w:r>
            <w:proofErr w:type="spellStart"/>
            <w:r w:rsidRPr="00FA6C74">
              <w:rPr>
                <w:rFonts w:asciiTheme="majorBidi" w:hAnsiTheme="majorBidi" w:cstheme="majorBidi"/>
                <w:b/>
                <w:bCs/>
                <w:color w:val="0066FF"/>
                <w:sz w:val="24"/>
                <w:szCs w:val="24"/>
                <w:lang w:val="en-US" w:bidi="ar-DZ"/>
              </w:rPr>
              <w:t>l’Animation</w:t>
            </w:r>
            <w:proofErr w:type="spellEnd"/>
            <w:r w:rsidRPr="00FA6C74">
              <w:rPr>
                <w:rFonts w:asciiTheme="majorBidi" w:hAnsiTheme="majorBidi" w:cstheme="majorBidi"/>
                <w:b/>
                <w:bCs/>
                <w:color w:val="0066FF"/>
                <w:sz w:val="24"/>
                <w:szCs w:val="24"/>
                <w:lang w:val="en-US" w:bidi="ar-DZ"/>
              </w:rPr>
              <w:t xml:space="preserve"> et de la Communication et Manifestations </w:t>
            </w:r>
            <w:proofErr w:type="spellStart"/>
            <w:r w:rsidRPr="00FA6C74">
              <w:rPr>
                <w:rFonts w:asciiTheme="majorBidi" w:hAnsiTheme="majorBidi" w:cstheme="majorBidi"/>
                <w:b/>
                <w:bCs/>
                <w:color w:val="0066FF"/>
                <w:sz w:val="24"/>
                <w:szCs w:val="24"/>
                <w:lang w:val="en-US" w:bidi="ar-DZ"/>
              </w:rPr>
              <w:t>Scientifiques</w:t>
            </w:r>
            <w:proofErr w:type="spellEnd"/>
            <w:r w:rsidRPr="00FA6C74">
              <w:rPr>
                <w:rFonts w:asciiTheme="majorBidi" w:hAnsiTheme="majorBidi" w:cstheme="majorBidi"/>
                <w:b/>
                <w:bCs/>
                <w:i/>
                <w:iCs/>
                <w:color w:val="0066FF"/>
                <w:sz w:val="20"/>
                <w:szCs w:val="20"/>
                <w:lang w:val="en-US" w:bidi="ar-DZ"/>
              </w:rPr>
              <w:t xml:space="preserve">                                                                                </w:t>
            </w:r>
            <w:r w:rsidRPr="00FA6C74">
              <w:rPr>
                <w:rFonts w:asciiTheme="majorBidi" w:hAnsiTheme="majorBidi" w:cstheme="majorBidi"/>
                <w:b/>
                <w:bCs/>
                <w:i/>
                <w:iCs/>
                <w:sz w:val="20"/>
                <w:szCs w:val="20"/>
                <w:lang w:val="en-US" w:bidi="ar-DZ"/>
              </w:rPr>
              <w:t xml:space="preserve">         </w:t>
            </w:r>
            <w:r w:rsidRPr="00FA6C74">
              <w:rPr>
                <w:rFonts w:asciiTheme="majorBidi" w:hAnsiTheme="majorBidi" w:cstheme="majorBidi"/>
                <w:b/>
                <w:bCs/>
                <w:i/>
                <w:iCs/>
                <w:color w:val="0066FF"/>
                <w:sz w:val="20"/>
                <w:szCs w:val="20"/>
                <w:lang w:val="en-US" w:bidi="ar-DZ"/>
              </w:rPr>
              <w:t xml:space="preserve">    </w:t>
            </w:r>
          </w:p>
        </w:tc>
        <w:tc>
          <w:tcPr>
            <w:tcW w:w="2131" w:type="dxa"/>
          </w:tcPr>
          <w:p w14:paraId="7C67BB9F" w14:textId="77777777" w:rsidR="00764531" w:rsidRPr="00370E52" w:rsidRDefault="00764531" w:rsidP="001953E0">
            <w:pPr>
              <w:jc w:val="right"/>
            </w:pPr>
            <w:r w:rsidRPr="00370E52">
              <w:rPr>
                <w:noProof/>
              </w:rPr>
              <w:drawing>
                <wp:inline distT="0" distB="0" distL="0" distR="0" wp14:anchorId="59B1DFAB" wp14:editId="17DE9337">
                  <wp:extent cx="1080000" cy="980671"/>
                  <wp:effectExtent l="19050" t="0" r="5850" b="0"/>
                  <wp:docPr id="4" name="Image 2" descr="Résultat de recherche d'images pour &quot;logo usthb&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logo usthb&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0000" cy="980671"/>
                          </a:xfrm>
                          <a:prstGeom prst="rect">
                            <a:avLst/>
                          </a:prstGeom>
                          <a:noFill/>
                          <a:ln>
                            <a:noFill/>
                          </a:ln>
                        </pic:spPr>
                      </pic:pic>
                    </a:graphicData>
                  </a:graphic>
                </wp:inline>
              </w:drawing>
            </w:r>
          </w:p>
        </w:tc>
      </w:tr>
    </w:tbl>
    <w:p w14:paraId="36CCCAD3" w14:textId="5C5BDCA6" w:rsidR="00764531" w:rsidRDefault="00764531" w:rsidP="00764531">
      <w:pPr>
        <w:jc w:val="both"/>
        <w:rPr>
          <w:rFonts w:ascii="Times New Roman" w:hAnsi="Times New Roman" w:cs="Times New Roman"/>
          <w:b/>
          <w:bCs/>
        </w:rPr>
      </w:pPr>
      <w:r>
        <w:rPr>
          <w:sz w:val="20"/>
          <w:szCs w:val="20"/>
        </w:rPr>
        <w:t>N°/Réf :             /VRRELEX/202</w:t>
      </w:r>
      <w:r w:rsidR="00FA6C74">
        <w:rPr>
          <w:sz w:val="20"/>
          <w:szCs w:val="20"/>
        </w:rPr>
        <w:t>6</w:t>
      </w:r>
      <w:r>
        <w:rPr>
          <w:rFonts w:ascii="Times New Roman" w:hAnsi="Times New Roman" w:cs="Times New Roman"/>
          <w:b/>
          <w:bCs/>
        </w:rPr>
        <w:t xml:space="preserve">                                                                                USTHB, Le </w:t>
      </w:r>
      <w:r w:rsidR="00BA343F">
        <w:rPr>
          <w:rFonts w:ascii="Times New Roman" w:hAnsi="Times New Roman" w:cs="Times New Roman"/>
          <w:b/>
          <w:bCs/>
        </w:rPr>
        <w:t>04</w:t>
      </w:r>
      <w:r>
        <w:rPr>
          <w:rFonts w:ascii="Times New Roman" w:hAnsi="Times New Roman" w:cs="Times New Roman"/>
          <w:b/>
          <w:bCs/>
        </w:rPr>
        <w:t>/</w:t>
      </w:r>
      <w:r w:rsidR="00BA343F">
        <w:rPr>
          <w:rFonts w:ascii="Times New Roman" w:hAnsi="Times New Roman" w:cs="Times New Roman"/>
          <w:b/>
          <w:bCs/>
        </w:rPr>
        <w:t>11</w:t>
      </w:r>
      <w:r>
        <w:rPr>
          <w:rFonts w:ascii="Times New Roman" w:hAnsi="Times New Roman" w:cs="Times New Roman"/>
          <w:b/>
          <w:bCs/>
        </w:rPr>
        <w:t>/202</w:t>
      </w:r>
      <w:r w:rsidR="00FA6C74">
        <w:rPr>
          <w:rFonts w:ascii="Times New Roman" w:hAnsi="Times New Roman" w:cs="Times New Roman"/>
          <w:b/>
          <w:bCs/>
        </w:rPr>
        <w:t>6</w:t>
      </w:r>
      <w:r>
        <w:rPr>
          <w:rFonts w:ascii="Times New Roman" w:hAnsi="Times New Roman" w:cs="Times New Roman"/>
          <w:b/>
          <w:bCs/>
        </w:rPr>
        <w:t xml:space="preserve">                                                          </w:t>
      </w:r>
    </w:p>
    <w:p w14:paraId="17F9EEFC" w14:textId="3453F2D7" w:rsidR="00764531" w:rsidRPr="006F2E60" w:rsidRDefault="00764531" w:rsidP="00764531">
      <w:pPr>
        <w:spacing w:after="0" w:line="240" w:lineRule="auto"/>
        <w:jc w:val="both"/>
        <w:rPr>
          <w:rFonts w:asciiTheme="majorBidi" w:hAnsiTheme="majorBidi" w:cstheme="majorBidi"/>
          <w:b/>
          <w:bCs/>
          <w:sz w:val="24"/>
          <w:szCs w:val="24"/>
        </w:rPr>
      </w:pPr>
      <w:r w:rsidRPr="006F2E60">
        <w:rPr>
          <w:rFonts w:asciiTheme="majorBidi" w:hAnsiTheme="majorBidi" w:cstheme="majorBidi"/>
          <w:b/>
          <w:bCs/>
        </w:rPr>
        <w:t xml:space="preserve">                                                                                                           </w:t>
      </w:r>
      <w:r w:rsidR="006F2E60">
        <w:rPr>
          <w:rFonts w:asciiTheme="majorBidi" w:hAnsiTheme="majorBidi" w:cstheme="majorBidi"/>
          <w:b/>
          <w:bCs/>
        </w:rPr>
        <w:t xml:space="preserve">                  </w:t>
      </w:r>
      <w:r w:rsidRPr="006F2E60">
        <w:rPr>
          <w:rFonts w:asciiTheme="majorBidi" w:hAnsiTheme="majorBidi" w:cstheme="majorBidi"/>
          <w:b/>
          <w:bCs/>
        </w:rPr>
        <w:t xml:space="preserve"> </w:t>
      </w:r>
      <w:r w:rsidRPr="006F2E60">
        <w:rPr>
          <w:rFonts w:asciiTheme="majorBidi" w:hAnsiTheme="majorBidi" w:cstheme="majorBidi"/>
          <w:b/>
          <w:bCs/>
          <w:sz w:val="24"/>
          <w:szCs w:val="24"/>
        </w:rPr>
        <w:t>A</w:t>
      </w:r>
    </w:p>
    <w:p w14:paraId="6A51F244" w14:textId="231421BA" w:rsidR="00764531" w:rsidRPr="006F2E60" w:rsidRDefault="00BC4F2B" w:rsidP="00764531">
      <w:pPr>
        <w:spacing w:after="0" w:line="240" w:lineRule="auto"/>
        <w:jc w:val="right"/>
        <w:rPr>
          <w:rFonts w:asciiTheme="majorBidi" w:hAnsiTheme="majorBidi" w:cstheme="majorBidi"/>
          <w:sz w:val="24"/>
          <w:szCs w:val="24"/>
        </w:rPr>
      </w:pPr>
      <w:r w:rsidRPr="006F2E60">
        <w:rPr>
          <w:rFonts w:asciiTheme="majorBidi" w:hAnsiTheme="majorBidi" w:cstheme="majorBidi"/>
          <w:sz w:val="24"/>
          <w:szCs w:val="24"/>
        </w:rPr>
        <w:t>M</w:t>
      </w:r>
      <w:r w:rsidR="00301770" w:rsidRPr="006F2E60">
        <w:rPr>
          <w:rFonts w:asciiTheme="majorBidi" w:hAnsiTheme="majorBidi" w:cstheme="majorBidi"/>
          <w:sz w:val="24"/>
          <w:szCs w:val="24"/>
        </w:rPr>
        <w:t>adame</w:t>
      </w:r>
      <w:r w:rsidRPr="006F2E60">
        <w:rPr>
          <w:rFonts w:asciiTheme="majorBidi" w:hAnsiTheme="majorBidi" w:cstheme="majorBidi"/>
          <w:sz w:val="24"/>
          <w:szCs w:val="24"/>
        </w:rPr>
        <w:t xml:space="preserve"> l</w:t>
      </w:r>
      <w:r w:rsidR="00301770" w:rsidRPr="006F2E60">
        <w:rPr>
          <w:rFonts w:asciiTheme="majorBidi" w:hAnsiTheme="majorBidi" w:cstheme="majorBidi"/>
          <w:sz w:val="24"/>
          <w:szCs w:val="24"/>
        </w:rPr>
        <w:t>a</w:t>
      </w:r>
      <w:r w:rsidR="00764531" w:rsidRPr="006F2E60">
        <w:rPr>
          <w:rFonts w:asciiTheme="majorBidi" w:hAnsiTheme="majorBidi" w:cstheme="majorBidi"/>
          <w:sz w:val="24"/>
          <w:szCs w:val="24"/>
        </w:rPr>
        <w:t xml:space="preserve"> Doyen</w:t>
      </w:r>
      <w:r w:rsidR="00301770" w:rsidRPr="006F2E60">
        <w:rPr>
          <w:rFonts w:asciiTheme="majorBidi" w:hAnsiTheme="majorBidi" w:cstheme="majorBidi"/>
          <w:sz w:val="24"/>
          <w:szCs w:val="24"/>
        </w:rPr>
        <w:t>ne</w:t>
      </w:r>
      <w:r w:rsidR="00764531" w:rsidRPr="006F2E60">
        <w:rPr>
          <w:rFonts w:asciiTheme="majorBidi" w:hAnsiTheme="majorBidi" w:cstheme="majorBidi"/>
          <w:sz w:val="24"/>
          <w:szCs w:val="24"/>
        </w:rPr>
        <w:t xml:space="preserve"> de </w:t>
      </w:r>
      <w:r w:rsidRPr="006F2E60">
        <w:rPr>
          <w:rFonts w:asciiTheme="majorBidi" w:hAnsiTheme="majorBidi" w:cstheme="majorBidi"/>
          <w:sz w:val="24"/>
          <w:szCs w:val="24"/>
        </w:rPr>
        <w:t>la Faculté</w:t>
      </w:r>
    </w:p>
    <w:p w14:paraId="64C807CC" w14:textId="74F2C11B" w:rsidR="00764531" w:rsidRPr="006F2E60" w:rsidRDefault="00DE5398" w:rsidP="00DE5398">
      <w:pPr>
        <w:spacing w:after="0" w:line="240" w:lineRule="auto"/>
        <w:ind w:left="3540"/>
        <w:jc w:val="center"/>
        <w:rPr>
          <w:rFonts w:asciiTheme="majorBidi" w:hAnsiTheme="majorBidi" w:cstheme="majorBidi"/>
          <w:sz w:val="24"/>
          <w:szCs w:val="24"/>
        </w:rPr>
      </w:pPr>
      <w:r w:rsidRPr="006F2E60">
        <w:rPr>
          <w:rFonts w:asciiTheme="majorBidi" w:hAnsiTheme="majorBidi" w:cstheme="majorBidi"/>
          <w:sz w:val="24"/>
          <w:szCs w:val="24"/>
        </w:rPr>
        <w:t xml:space="preserve">               </w:t>
      </w:r>
      <w:r w:rsidR="00764531" w:rsidRPr="006F2E60">
        <w:rPr>
          <w:rFonts w:asciiTheme="majorBidi" w:hAnsiTheme="majorBidi" w:cstheme="majorBidi"/>
          <w:sz w:val="24"/>
          <w:szCs w:val="24"/>
        </w:rPr>
        <w:t>D</w:t>
      </w:r>
      <w:r w:rsidR="00453353" w:rsidRPr="006F2E60">
        <w:rPr>
          <w:rFonts w:asciiTheme="majorBidi" w:hAnsiTheme="majorBidi" w:cstheme="majorBidi"/>
          <w:sz w:val="24"/>
          <w:szCs w:val="24"/>
        </w:rPr>
        <w:t>e Biologie</w:t>
      </w:r>
    </w:p>
    <w:p w14:paraId="1D1317AD" w14:textId="77777777" w:rsidR="00764531" w:rsidRPr="006F2E60" w:rsidRDefault="00764531" w:rsidP="00764531">
      <w:pPr>
        <w:spacing w:after="0" w:line="240" w:lineRule="auto"/>
        <w:ind w:left="3540"/>
        <w:jc w:val="both"/>
        <w:rPr>
          <w:rFonts w:asciiTheme="majorBidi" w:hAnsiTheme="majorBidi" w:cstheme="majorBidi"/>
        </w:rPr>
      </w:pPr>
    </w:p>
    <w:p w14:paraId="00800AD6" w14:textId="10BA0C05" w:rsidR="00764531" w:rsidRPr="006F2E60" w:rsidRDefault="00764531" w:rsidP="00764531">
      <w:pPr>
        <w:jc w:val="both"/>
        <w:rPr>
          <w:rFonts w:asciiTheme="majorBidi" w:hAnsiTheme="majorBidi" w:cstheme="majorBidi"/>
          <w:sz w:val="24"/>
          <w:szCs w:val="24"/>
        </w:rPr>
      </w:pPr>
      <w:r w:rsidRPr="006F2E60">
        <w:rPr>
          <w:rFonts w:asciiTheme="majorBidi" w:hAnsiTheme="majorBidi" w:cstheme="majorBidi"/>
          <w:b/>
          <w:bCs/>
          <w:sz w:val="24"/>
          <w:szCs w:val="24"/>
        </w:rPr>
        <w:t>Objet :</w:t>
      </w:r>
      <w:r w:rsidRPr="006F2E60">
        <w:rPr>
          <w:rFonts w:asciiTheme="majorBidi" w:hAnsiTheme="majorBidi" w:cstheme="majorBidi"/>
          <w:sz w:val="24"/>
          <w:szCs w:val="24"/>
        </w:rPr>
        <w:t xml:space="preserve"> Appel à candidature dans le cadre du programme Erasmus + KA1</w:t>
      </w:r>
      <w:r w:rsidR="00433F42" w:rsidRPr="006F2E60">
        <w:rPr>
          <w:rFonts w:asciiTheme="majorBidi" w:hAnsiTheme="majorBidi" w:cstheme="majorBidi"/>
          <w:sz w:val="24"/>
          <w:szCs w:val="24"/>
        </w:rPr>
        <w:t>71</w:t>
      </w:r>
    </w:p>
    <w:p w14:paraId="42766B90" w14:textId="77777777" w:rsidR="007243D4" w:rsidRPr="007243D4" w:rsidRDefault="007243D4" w:rsidP="007243D4">
      <w:pPr>
        <w:spacing w:line="240" w:lineRule="auto"/>
        <w:rPr>
          <w:rFonts w:asciiTheme="majorBidi" w:hAnsiTheme="majorBidi" w:cstheme="majorBidi"/>
        </w:rPr>
      </w:pPr>
      <w:r w:rsidRPr="007243D4">
        <w:rPr>
          <w:rFonts w:asciiTheme="majorBidi" w:hAnsiTheme="majorBidi" w:cstheme="majorBidi"/>
        </w:rPr>
        <w:t xml:space="preserve">Dans le cadre de la mise en œuvre du programme Erasmus+ entre </w:t>
      </w:r>
      <w:r w:rsidRPr="007243D4">
        <w:rPr>
          <w:rFonts w:asciiTheme="majorBidi" w:hAnsiTheme="majorBidi" w:cstheme="majorBidi"/>
          <w:b/>
          <w:bCs/>
        </w:rPr>
        <w:t>l’Université des Sciences et de la Technologie Houari-Boumediene (USTHB)</w:t>
      </w:r>
      <w:r w:rsidRPr="007243D4">
        <w:rPr>
          <w:rFonts w:asciiTheme="majorBidi" w:hAnsiTheme="majorBidi" w:cstheme="majorBidi"/>
        </w:rPr>
        <w:t xml:space="preserve"> et </w:t>
      </w:r>
      <w:r w:rsidRPr="007243D4">
        <w:rPr>
          <w:rFonts w:asciiTheme="majorBidi" w:hAnsiTheme="majorBidi" w:cstheme="majorBidi"/>
          <w:b/>
          <w:bCs/>
        </w:rPr>
        <w:t>Vytautas Magnus University (VMU), Lituanie</w:t>
      </w:r>
      <w:r w:rsidRPr="007243D4">
        <w:rPr>
          <w:rFonts w:asciiTheme="majorBidi" w:hAnsiTheme="majorBidi" w:cstheme="majorBidi"/>
        </w:rPr>
        <w:t>, nous sollicitons votre collaboration afin de procéder à la sélection de deux membres du personnel académique, qui doivent être des membres permanents du personnel de l’USTHB relevant de votre Faculté.</w:t>
      </w:r>
    </w:p>
    <w:p w14:paraId="54093ADE" w14:textId="77777777" w:rsidR="007243D4" w:rsidRPr="007243D4" w:rsidRDefault="007243D4" w:rsidP="007243D4">
      <w:pPr>
        <w:spacing w:line="240" w:lineRule="auto"/>
        <w:rPr>
          <w:rFonts w:asciiTheme="majorBidi" w:hAnsiTheme="majorBidi" w:cstheme="majorBidi"/>
        </w:rPr>
      </w:pPr>
      <w:r w:rsidRPr="007243D4">
        <w:rPr>
          <w:rFonts w:asciiTheme="majorBidi" w:hAnsiTheme="majorBidi" w:cstheme="majorBidi"/>
        </w:rPr>
        <w:t>À cet effet, nous vous prions de bien vouloir publier le présent appel à candidatures sur le site officiel de votre Faculté pour une durée minimale de dix (10) jours, afin de permettre aux membres du personnel académique intéressés, relevant des spécialités concernées, de prendre connaissance de cette offre et de soumettre leur candidature.</w:t>
      </w:r>
    </w:p>
    <w:p w14:paraId="01244266" w14:textId="77777777" w:rsidR="007243D4" w:rsidRPr="007243D4" w:rsidRDefault="007243D4" w:rsidP="007243D4">
      <w:pPr>
        <w:spacing w:line="240" w:lineRule="auto"/>
        <w:rPr>
          <w:rFonts w:asciiTheme="majorBidi" w:hAnsiTheme="majorBidi" w:cstheme="majorBidi"/>
        </w:rPr>
      </w:pPr>
      <w:r w:rsidRPr="007243D4">
        <w:rPr>
          <w:rFonts w:asciiTheme="majorBidi" w:hAnsiTheme="majorBidi" w:cstheme="majorBidi"/>
        </w:rPr>
        <w:t>Nous vous invitons également à consulter le document ci-joint, qui présente les spécialités et les domaines d’études proposés par l’université d’accueil.</w:t>
      </w:r>
    </w:p>
    <w:p w14:paraId="7A47A26E" w14:textId="0FC9D71A" w:rsidR="007608A2" w:rsidRPr="007608A2" w:rsidRDefault="007608A2" w:rsidP="007608A2">
      <w:pPr>
        <w:spacing w:line="240" w:lineRule="auto"/>
        <w:rPr>
          <w:rFonts w:asciiTheme="majorBidi" w:hAnsiTheme="majorBidi" w:cstheme="majorBidi"/>
        </w:rPr>
      </w:pPr>
      <w:r w:rsidRPr="007608A2">
        <w:rPr>
          <w:rFonts w:asciiTheme="majorBidi" w:hAnsiTheme="majorBidi" w:cstheme="majorBidi"/>
        </w:rPr>
        <w:t xml:space="preserve">Critères </w:t>
      </w:r>
      <w:r>
        <w:rPr>
          <w:rFonts w:asciiTheme="majorBidi" w:hAnsiTheme="majorBidi" w:cstheme="majorBidi"/>
        </w:rPr>
        <w:t>de Sélection à l’USTHB :</w:t>
      </w:r>
    </w:p>
    <w:p w14:paraId="1953EC36" w14:textId="77777777" w:rsidR="007608A2" w:rsidRPr="007608A2" w:rsidRDefault="007608A2" w:rsidP="007608A2">
      <w:pPr>
        <w:numPr>
          <w:ilvl w:val="0"/>
          <w:numId w:val="1"/>
        </w:numPr>
        <w:spacing w:after="0" w:line="240" w:lineRule="auto"/>
        <w:rPr>
          <w:rFonts w:asciiTheme="majorBidi" w:hAnsiTheme="majorBidi" w:cstheme="majorBidi"/>
        </w:rPr>
      </w:pPr>
      <w:r w:rsidRPr="007608A2">
        <w:rPr>
          <w:rFonts w:asciiTheme="majorBidi" w:hAnsiTheme="majorBidi" w:cstheme="majorBidi"/>
        </w:rPr>
        <w:t xml:space="preserve">Pertinence et impact du plan de travail (Relevance and impact of the </w:t>
      </w:r>
      <w:proofErr w:type="spellStart"/>
      <w:r w:rsidRPr="007608A2">
        <w:rPr>
          <w:rFonts w:asciiTheme="majorBidi" w:hAnsiTheme="majorBidi" w:cstheme="majorBidi"/>
        </w:rPr>
        <w:t>work</w:t>
      </w:r>
      <w:proofErr w:type="spellEnd"/>
      <w:r w:rsidRPr="007608A2">
        <w:rPr>
          <w:rFonts w:asciiTheme="majorBidi" w:hAnsiTheme="majorBidi" w:cstheme="majorBidi"/>
        </w:rPr>
        <w:t xml:space="preserve"> plan).</w:t>
      </w:r>
    </w:p>
    <w:p w14:paraId="43998705" w14:textId="77777777" w:rsidR="007608A2" w:rsidRPr="007608A2" w:rsidRDefault="007608A2" w:rsidP="007608A2">
      <w:pPr>
        <w:numPr>
          <w:ilvl w:val="0"/>
          <w:numId w:val="1"/>
        </w:numPr>
        <w:spacing w:after="0" w:line="240" w:lineRule="auto"/>
        <w:rPr>
          <w:rFonts w:asciiTheme="majorBidi" w:hAnsiTheme="majorBidi" w:cstheme="majorBidi"/>
        </w:rPr>
      </w:pPr>
      <w:r w:rsidRPr="007608A2">
        <w:rPr>
          <w:rFonts w:asciiTheme="majorBidi" w:hAnsiTheme="majorBidi" w:cstheme="majorBidi"/>
        </w:rPr>
        <w:t xml:space="preserve">Activité internationale (International </w:t>
      </w:r>
      <w:proofErr w:type="spellStart"/>
      <w:r w:rsidRPr="007608A2">
        <w:rPr>
          <w:rFonts w:asciiTheme="majorBidi" w:hAnsiTheme="majorBidi" w:cstheme="majorBidi"/>
        </w:rPr>
        <w:t>activity</w:t>
      </w:r>
      <w:proofErr w:type="spellEnd"/>
      <w:r w:rsidRPr="007608A2">
        <w:rPr>
          <w:rFonts w:asciiTheme="majorBidi" w:hAnsiTheme="majorBidi" w:cstheme="majorBidi"/>
        </w:rPr>
        <w:t>).</w:t>
      </w:r>
    </w:p>
    <w:p w14:paraId="73DD9584" w14:textId="77777777" w:rsidR="007608A2" w:rsidRPr="007608A2" w:rsidRDefault="007608A2" w:rsidP="007608A2">
      <w:pPr>
        <w:numPr>
          <w:ilvl w:val="0"/>
          <w:numId w:val="1"/>
        </w:numPr>
        <w:spacing w:after="0" w:line="240" w:lineRule="auto"/>
        <w:rPr>
          <w:rFonts w:asciiTheme="majorBidi" w:hAnsiTheme="majorBidi" w:cstheme="majorBidi"/>
        </w:rPr>
      </w:pPr>
      <w:r w:rsidRPr="007608A2">
        <w:rPr>
          <w:rFonts w:asciiTheme="majorBidi" w:hAnsiTheme="majorBidi" w:cstheme="majorBidi"/>
        </w:rPr>
        <w:t>Compétences linguistiques (</w:t>
      </w:r>
      <w:proofErr w:type="spellStart"/>
      <w:r w:rsidRPr="007608A2">
        <w:rPr>
          <w:rFonts w:asciiTheme="majorBidi" w:hAnsiTheme="majorBidi" w:cstheme="majorBidi"/>
        </w:rPr>
        <w:t>Language</w:t>
      </w:r>
      <w:proofErr w:type="spellEnd"/>
      <w:r w:rsidRPr="007608A2">
        <w:rPr>
          <w:rFonts w:asciiTheme="majorBidi" w:hAnsiTheme="majorBidi" w:cstheme="majorBidi"/>
        </w:rPr>
        <w:t xml:space="preserve"> </w:t>
      </w:r>
      <w:proofErr w:type="spellStart"/>
      <w:r w:rsidRPr="007608A2">
        <w:rPr>
          <w:rFonts w:asciiTheme="majorBidi" w:hAnsiTheme="majorBidi" w:cstheme="majorBidi"/>
        </w:rPr>
        <w:t>skills</w:t>
      </w:r>
      <w:proofErr w:type="spellEnd"/>
      <w:r w:rsidRPr="007608A2">
        <w:rPr>
          <w:rFonts w:asciiTheme="majorBidi" w:hAnsiTheme="majorBidi" w:cstheme="majorBidi"/>
        </w:rPr>
        <w:t>).</w:t>
      </w:r>
    </w:p>
    <w:p w14:paraId="16BDECD4" w14:textId="77777777" w:rsidR="007608A2" w:rsidRDefault="007608A2" w:rsidP="007608A2">
      <w:pPr>
        <w:numPr>
          <w:ilvl w:val="0"/>
          <w:numId w:val="1"/>
        </w:numPr>
        <w:spacing w:after="0" w:line="240" w:lineRule="auto"/>
        <w:rPr>
          <w:rFonts w:asciiTheme="majorBidi" w:hAnsiTheme="majorBidi" w:cstheme="majorBidi"/>
        </w:rPr>
      </w:pPr>
      <w:r w:rsidRPr="007608A2">
        <w:rPr>
          <w:rFonts w:asciiTheme="majorBidi" w:hAnsiTheme="majorBidi" w:cstheme="majorBidi"/>
        </w:rPr>
        <w:t xml:space="preserve">Poste occupé / Fonction exercée (Position </w:t>
      </w:r>
      <w:proofErr w:type="spellStart"/>
      <w:r w:rsidRPr="007608A2">
        <w:rPr>
          <w:rFonts w:asciiTheme="majorBidi" w:hAnsiTheme="majorBidi" w:cstheme="majorBidi"/>
        </w:rPr>
        <w:t>held</w:t>
      </w:r>
      <w:proofErr w:type="spellEnd"/>
      <w:r w:rsidRPr="007608A2">
        <w:rPr>
          <w:rFonts w:asciiTheme="majorBidi" w:hAnsiTheme="majorBidi" w:cstheme="majorBidi"/>
        </w:rPr>
        <w:t>).</w:t>
      </w:r>
    </w:p>
    <w:p w14:paraId="0238CE32" w14:textId="77777777" w:rsidR="007243D4" w:rsidRPr="007608A2" w:rsidRDefault="007243D4" w:rsidP="007243D4">
      <w:pPr>
        <w:spacing w:after="0" w:line="240" w:lineRule="auto"/>
        <w:ind w:left="720"/>
        <w:rPr>
          <w:rFonts w:asciiTheme="majorBidi" w:hAnsiTheme="majorBidi" w:cstheme="majorBidi"/>
        </w:rPr>
      </w:pPr>
    </w:p>
    <w:p w14:paraId="0D7A148B" w14:textId="05CFA559" w:rsidR="007608A2" w:rsidRPr="007243D4" w:rsidRDefault="007C16DB" w:rsidP="007C16DB">
      <w:pPr>
        <w:spacing w:line="240" w:lineRule="auto"/>
        <w:rPr>
          <w:rFonts w:asciiTheme="majorBidi" w:hAnsiTheme="majorBidi" w:cstheme="majorBidi"/>
        </w:rPr>
      </w:pPr>
      <w:r w:rsidRPr="007C16DB">
        <w:rPr>
          <w:rFonts w:asciiTheme="majorBidi" w:hAnsiTheme="majorBidi" w:cstheme="majorBidi"/>
        </w:rPr>
        <w:t xml:space="preserve">Le dossier de candidature, rédigé en anglais, devra être déposé auprès du service de la post-graduation de votre </w:t>
      </w:r>
      <w:r w:rsidR="00085688" w:rsidRPr="007C16DB">
        <w:rPr>
          <w:rFonts w:asciiTheme="majorBidi" w:hAnsiTheme="majorBidi" w:cstheme="majorBidi"/>
        </w:rPr>
        <w:t>Faculté.</w:t>
      </w:r>
    </w:p>
    <w:p w14:paraId="2897F7C0" w14:textId="2BDD9C1B" w:rsidR="00764531" w:rsidRPr="006F2E60" w:rsidRDefault="00764531" w:rsidP="006F2E60">
      <w:pPr>
        <w:spacing w:line="240" w:lineRule="auto"/>
        <w:rPr>
          <w:rFonts w:asciiTheme="majorBidi" w:hAnsiTheme="majorBidi" w:cstheme="majorBidi"/>
        </w:rPr>
      </w:pPr>
      <w:r w:rsidRPr="006F2E60">
        <w:rPr>
          <w:rFonts w:asciiTheme="majorBidi" w:hAnsiTheme="majorBidi" w:cstheme="majorBidi"/>
        </w:rPr>
        <w:t xml:space="preserve"> Le candidat fer</w:t>
      </w:r>
      <w:r w:rsidR="00FA6C74" w:rsidRPr="006F2E60">
        <w:rPr>
          <w:rFonts w:asciiTheme="majorBidi" w:hAnsiTheme="majorBidi" w:cstheme="majorBidi"/>
        </w:rPr>
        <w:t>a</w:t>
      </w:r>
      <w:r w:rsidRPr="006F2E60">
        <w:rPr>
          <w:rFonts w:asciiTheme="majorBidi" w:hAnsiTheme="majorBidi" w:cstheme="majorBidi"/>
        </w:rPr>
        <w:t xml:space="preserve"> l’objet d’une sélection finale </w:t>
      </w:r>
      <w:r w:rsidR="00FA6C74" w:rsidRPr="006F2E60">
        <w:rPr>
          <w:rFonts w:asciiTheme="majorBidi" w:hAnsiTheme="majorBidi" w:cstheme="majorBidi"/>
        </w:rPr>
        <w:t xml:space="preserve">par l’université de </w:t>
      </w:r>
      <w:r w:rsidR="00301770" w:rsidRPr="006F2E60">
        <w:rPr>
          <w:rFonts w:asciiTheme="majorBidi" w:hAnsiTheme="majorBidi" w:cstheme="majorBidi"/>
          <w:b/>
        </w:rPr>
        <w:t>Vytautas Magnus</w:t>
      </w:r>
      <w:r w:rsidRPr="006F2E60">
        <w:rPr>
          <w:rFonts w:ascii="Times New Roman" w:hAnsi="Times New Roman" w:cs="Times New Roman"/>
          <w:b/>
          <w:bCs/>
          <w:shd w:val="clear" w:color="auto" w:fill="FFFFFF"/>
        </w:rPr>
        <w:t xml:space="preserve">, </w:t>
      </w:r>
      <w:r w:rsidRPr="006F2E60">
        <w:rPr>
          <w:rFonts w:asciiTheme="majorBidi" w:hAnsiTheme="majorBidi" w:cstheme="majorBidi"/>
        </w:rPr>
        <w:t>sous</w:t>
      </w:r>
      <w:r w:rsidR="006F2E60" w:rsidRPr="006F2E60">
        <w:rPr>
          <w:rFonts w:asciiTheme="majorBidi" w:hAnsiTheme="majorBidi" w:cstheme="majorBidi"/>
        </w:rPr>
        <w:t xml:space="preserve"> </w:t>
      </w:r>
      <w:r w:rsidRPr="006F2E60">
        <w:rPr>
          <w:rFonts w:asciiTheme="majorBidi" w:hAnsiTheme="majorBidi" w:cstheme="majorBidi"/>
        </w:rPr>
        <w:t xml:space="preserve">forme d’une évaluation de </w:t>
      </w:r>
      <w:r w:rsidR="00FA6C74" w:rsidRPr="006F2E60">
        <w:rPr>
          <w:rFonts w:asciiTheme="majorBidi" w:hAnsiTheme="majorBidi" w:cstheme="majorBidi"/>
        </w:rPr>
        <w:t>son</w:t>
      </w:r>
      <w:r w:rsidRPr="006F2E60">
        <w:rPr>
          <w:rFonts w:asciiTheme="majorBidi" w:hAnsiTheme="majorBidi" w:cstheme="majorBidi"/>
        </w:rPr>
        <w:t xml:space="preserve"> dossier de candidature.</w:t>
      </w:r>
    </w:p>
    <w:p w14:paraId="69085258" w14:textId="742053EE" w:rsidR="00764531" w:rsidRPr="00085688" w:rsidRDefault="00764531" w:rsidP="00301770">
      <w:pPr>
        <w:spacing w:after="0" w:line="240" w:lineRule="auto"/>
        <w:jc w:val="both"/>
        <w:rPr>
          <w:rFonts w:asciiTheme="majorBidi" w:hAnsiTheme="majorBidi" w:cstheme="majorBidi"/>
          <w:b/>
          <w:bCs/>
        </w:rPr>
      </w:pPr>
      <w:r w:rsidRPr="00085688">
        <w:rPr>
          <w:rFonts w:asciiTheme="majorBidi" w:hAnsiTheme="majorBidi" w:cstheme="majorBidi"/>
          <w:b/>
          <w:bCs/>
        </w:rPr>
        <w:t xml:space="preserve"> Nous vous rappelons qu’un procès-verbal de sélection dûment signé est requis pour valider la procédure</w:t>
      </w:r>
      <w:r w:rsidR="00301770" w:rsidRPr="00085688">
        <w:rPr>
          <w:rFonts w:asciiTheme="majorBidi" w:hAnsiTheme="majorBidi" w:cstheme="majorBidi"/>
          <w:b/>
          <w:bCs/>
        </w:rPr>
        <w:t>.</w:t>
      </w:r>
    </w:p>
    <w:p w14:paraId="4CB94661" w14:textId="77777777" w:rsidR="006F2E60" w:rsidRPr="006F2E60" w:rsidRDefault="006F2E60" w:rsidP="00301770">
      <w:pPr>
        <w:spacing w:after="0" w:line="240" w:lineRule="auto"/>
        <w:jc w:val="both"/>
        <w:rPr>
          <w:rFonts w:asciiTheme="majorBidi" w:hAnsiTheme="majorBidi" w:cstheme="majorBidi"/>
        </w:rPr>
      </w:pPr>
    </w:p>
    <w:p w14:paraId="17ED2204" w14:textId="4D4DC95A" w:rsidR="00BC4F2B" w:rsidRPr="006F2E60" w:rsidRDefault="00764531" w:rsidP="007608A2">
      <w:pPr>
        <w:spacing w:line="240" w:lineRule="auto"/>
        <w:jc w:val="both"/>
        <w:rPr>
          <w:rFonts w:asciiTheme="majorBidi" w:hAnsiTheme="majorBidi" w:cstheme="majorBidi"/>
        </w:rPr>
      </w:pPr>
      <w:r w:rsidRPr="006F2E60">
        <w:rPr>
          <w:rFonts w:asciiTheme="majorBidi" w:hAnsiTheme="majorBidi" w:cstheme="majorBidi"/>
          <w:b/>
          <w:bCs/>
        </w:rPr>
        <w:t xml:space="preserve"> </w:t>
      </w:r>
    </w:p>
    <w:p w14:paraId="1BB83A58" w14:textId="77777777" w:rsidR="006F2E60" w:rsidRPr="00BC4F2B" w:rsidRDefault="006F2E60" w:rsidP="002E1896">
      <w:pPr>
        <w:spacing w:after="0"/>
        <w:jc w:val="both"/>
        <w:rPr>
          <w:rFonts w:asciiTheme="majorBidi" w:eastAsia="Times New Roman" w:hAnsiTheme="majorBidi" w:cstheme="majorBidi"/>
          <w:b/>
          <w:bCs/>
          <w:sz w:val="20"/>
          <w:szCs w:val="20"/>
          <w:lang w:val="en-US" w:eastAsia="fr-FR"/>
        </w:rPr>
      </w:pPr>
    </w:p>
    <w:p w14:paraId="1EE62513" w14:textId="77777777" w:rsidR="00764531" w:rsidRPr="00720762" w:rsidRDefault="00764531" w:rsidP="002E1896">
      <w:pPr>
        <w:spacing w:after="0"/>
        <w:jc w:val="right"/>
        <w:rPr>
          <w:rFonts w:asciiTheme="majorBidi" w:hAnsiTheme="majorBidi" w:cstheme="majorBidi"/>
          <w:bCs/>
          <w:sz w:val="24"/>
          <w:szCs w:val="24"/>
        </w:rPr>
      </w:pPr>
      <w:r w:rsidRPr="00875F46">
        <w:rPr>
          <w:rFonts w:asciiTheme="majorBidi" w:hAnsiTheme="majorBidi" w:cstheme="majorBidi"/>
          <w:b/>
          <w:sz w:val="24"/>
          <w:szCs w:val="24"/>
          <w:lang w:val="en-US"/>
        </w:rPr>
        <w:t xml:space="preserve">                                                                               </w:t>
      </w:r>
      <w:r w:rsidRPr="00720762">
        <w:rPr>
          <w:rFonts w:asciiTheme="majorBidi" w:hAnsiTheme="majorBidi" w:cstheme="majorBidi"/>
          <w:bCs/>
          <w:sz w:val="24"/>
          <w:szCs w:val="24"/>
        </w:rPr>
        <w:t>Vice-Recteur</w:t>
      </w:r>
    </w:p>
    <w:p w14:paraId="5DF4B5EB" w14:textId="77777777" w:rsidR="00D73667" w:rsidRDefault="00D73667"/>
    <w:p w14:paraId="3DBA67F1" w14:textId="77777777" w:rsidR="007243D4" w:rsidRDefault="007243D4"/>
    <w:p w14:paraId="4E125549" w14:textId="77777777" w:rsidR="007243D4" w:rsidRDefault="007243D4"/>
    <w:sectPr w:rsidR="007243D4" w:rsidSect="006F2E60">
      <w:pgSz w:w="11906" w:h="16838"/>
      <w:pgMar w:top="1417"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B4644"/>
    <w:multiLevelType w:val="multilevel"/>
    <w:tmpl w:val="E45E9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7053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531"/>
    <w:rsid w:val="0001735E"/>
    <w:rsid w:val="000560BC"/>
    <w:rsid w:val="00085688"/>
    <w:rsid w:val="001D4211"/>
    <w:rsid w:val="00254537"/>
    <w:rsid w:val="002A4512"/>
    <w:rsid w:val="002E1896"/>
    <w:rsid w:val="00301770"/>
    <w:rsid w:val="00433F42"/>
    <w:rsid w:val="00453353"/>
    <w:rsid w:val="004718B7"/>
    <w:rsid w:val="006F2E60"/>
    <w:rsid w:val="007243D4"/>
    <w:rsid w:val="007608A2"/>
    <w:rsid w:val="00764531"/>
    <w:rsid w:val="007A35EB"/>
    <w:rsid w:val="007C16DB"/>
    <w:rsid w:val="00813814"/>
    <w:rsid w:val="008823C3"/>
    <w:rsid w:val="00BA343F"/>
    <w:rsid w:val="00BC4F2B"/>
    <w:rsid w:val="00C6361B"/>
    <w:rsid w:val="00D306BA"/>
    <w:rsid w:val="00D73667"/>
    <w:rsid w:val="00DE5398"/>
    <w:rsid w:val="00FA6C7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88851"/>
  <w15:chartTrackingRefBased/>
  <w15:docId w15:val="{FD7919FF-F80B-451F-BB22-11865A2E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531"/>
    <w:pPr>
      <w:spacing w:after="200"/>
    </w:pPr>
    <w:rPr>
      <w:kern w:val="0"/>
      <w14:ligatures w14:val="none"/>
    </w:rPr>
  </w:style>
  <w:style w:type="paragraph" w:styleId="Titre1">
    <w:name w:val="heading 1"/>
    <w:basedOn w:val="Normal"/>
    <w:next w:val="Normal"/>
    <w:link w:val="Titre1Car"/>
    <w:uiPriority w:val="9"/>
    <w:qFormat/>
    <w:rsid w:val="0076453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76453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unhideWhenUsed/>
    <w:qFormat/>
    <w:rsid w:val="00764531"/>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764531"/>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764531"/>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76453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453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453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453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560BC"/>
    <w:pPr>
      <w:spacing w:after="0" w:line="240" w:lineRule="auto"/>
    </w:pPr>
  </w:style>
  <w:style w:type="character" w:customStyle="1" w:styleId="Titre1Car">
    <w:name w:val="Titre 1 Car"/>
    <w:basedOn w:val="Policepardfaut"/>
    <w:link w:val="Titre1"/>
    <w:uiPriority w:val="9"/>
    <w:rsid w:val="00764531"/>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764531"/>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rsid w:val="00764531"/>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764531"/>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764531"/>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76453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453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453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4531"/>
    <w:rPr>
      <w:rFonts w:eastAsiaTheme="majorEastAsia" w:cstheme="majorBidi"/>
      <w:color w:val="272727" w:themeColor="text1" w:themeTint="D8"/>
    </w:rPr>
  </w:style>
  <w:style w:type="paragraph" w:styleId="Titre">
    <w:name w:val="Title"/>
    <w:basedOn w:val="Normal"/>
    <w:next w:val="Normal"/>
    <w:link w:val="TitreCar"/>
    <w:uiPriority w:val="10"/>
    <w:qFormat/>
    <w:rsid w:val="00764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453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453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453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453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64531"/>
    <w:rPr>
      <w:i/>
      <w:iCs/>
      <w:color w:val="404040" w:themeColor="text1" w:themeTint="BF"/>
    </w:rPr>
  </w:style>
  <w:style w:type="paragraph" w:styleId="Paragraphedeliste">
    <w:name w:val="List Paragraph"/>
    <w:basedOn w:val="Normal"/>
    <w:uiPriority w:val="34"/>
    <w:qFormat/>
    <w:rsid w:val="00764531"/>
    <w:pPr>
      <w:ind w:left="720"/>
      <w:contextualSpacing/>
    </w:pPr>
  </w:style>
  <w:style w:type="character" w:styleId="Accentuationintense">
    <w:name w:val="Intense Emphasis"/>
    <w:basedOn w:val="Policepardfaut"/>
    <w:uiPriority w:val="21"/>
    <w:qFormat/>
    <w:rsid w:val="00764531"/>
    <w:rPr>
      <w:i/>
      <w:iCs/>
      <w:color w:val="365F91" w:themeColor="accent1" w:themeShade="BF"/>
    </w:rPr>
  </w:style>
  <w:style w:type="paragraph" w:styleId="Citationintense">
    <w:name w:val="Intense Quote"/>
    <w:basedOn w:val="Normal"/>
    <w:next w:val="Normal"/>
    <w:link w:val="CitationintenseCar"/>
    <w:uiPriority w:val="30"/>
    <w:qFormat/>
    <w:rsid w:val="0076453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764531"/>
    <w:rPr>
      <w:i/>
      <w:iCs/>
      <w:color w:val="365F91" w:themeColor="accent1" w:themeShade="BF"/>
    </w:rPr>
  </w:style>
  <w:style w:type="character" w:styleId="Rfrenceintense">
    <w:name w:val="Intense Reference"/>
    <w:basedOn w:val="Policepardfaut"/>
    <w:uiPriority w:val="32"/>
    <w:qFormat/>
    <w:rsid w:val="00764531"/>
    <w:rPr>
      <w:b/>
      <w:bCs/>
      <w:smallCaps/>
      <w:color w:val="365F91" w:themeColor="accent1" w:themeShade="BF"/>
      <w:spacing w:val="5"/>
    </w:rPr>
  </w:style>
  <w:style w:type="table" w:customStyle="1" w:styleId="Grilledutableau1">
    <w:name w:val="Grille du tableau1"/>
    <w:basedOn w:val="TableauNormal"/>
    <w:next w:val="Grilledutableau"/>
    <w:uiPriority w:val="39"/>
    <w:rsid w:val="00764531"/>
    <w:pPr>
      <w:spacing w:after="0" w:line="240" w:lineRule="auto"/>
    </w:pPr>
    <w:rPr>
      <w:rFonts w:eastAsiaTheme="minorEastAsia"/>
      <w:kern w:val="0"/>
      <w:lang w:eastAsia="fr-F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lledutableau">
    <w:name w:val="Table Grid"/>
    <w:basedOn w:val="TableauNormal"/>
    <w:uiPriority w:val="59"/>
    <w:rsid w:val="00764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F2E60"/>
    <w:rPr>
      <w:color w:val="0000FF" w:themeColor="hyperlink"/>
      <w:u w:val="single"/>
    </w:rPr>
  </w:style>
  <w:style w:type="character" w:styleId="Mentionnonrsolue">
    <w:name w:val="Unresolved Mention"/>
    <w:basedOn w:val="Policepardfaut"/>
    <w:uiPriority w:val="99"/>
    <w:semiHidden/>
    <w:unhideWhenUsed/>
    <w:rsid w:val="006F2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2</Pages>
  <Words>410</Words>
  <Characters>2258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dcterms:created xsi:type="dcterms:W3CDTF">2025-12-07T10:21:00Z</dcterms:created>
  <dcterms:modified xsi:type="dcterms:W3CDTF">2026-11-03T09:04:00Z</dcterms:modified>
</cp:coreProperties>
</file>